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4E" w:rsidRDefault="00D8304E">
      <w:pPr>
        <w:pStyle w:val="Nadpis1"/>
        <w:spacing w:before="0" w:after="0" w:line="360" w:lineRule="auto"/>
        <w:jc w:val="center"/>
        <w:rPr>
          <w:rStyle w:val="Vrazn"/>
          <w:rFonts w:ascii="Times New Roman" w:hAnsi="Times New Roman" w:cs="Times New Roman"/>
          <w:b/>
          <w:bCs/>
          <w:i/>
          <w:u w:val="single"/>
        </w:rPr>
      </w:pPr>
    </w:p>
    <w:p w:rsidR="00D8304E" w:rsidRDefault="0064438F">
      <w:pPr>
        <w:pStyle w:val="Nadpis1"/>
        <w:spacing w:before="0" w:after="0" w:line="360" w:lineRule="auto"/>
        <w:jc w:val="center"/>
        <w:rPr>
          <w:rFonts w:ascii="Times New Roman" w:hAnsi="Times New Roman" w:cs="Times New Roman"/>
          <w:i/>
          <w:u w:val="single"/>
        </w:rPr>
      </w:pPr>
      <w:r>
        <w:rPr>
          <w:rStyle w:val="Vrazn"/>
          <w:rFonts w:ascii="Times New Roman" w:hAnsi="Times New Roman" w:cs="Times New Roman"/>
          <w:b/>
          <w:bCs/>
          <w:i/>
          <w:u w:val="single"/>
        </w:rPr>
        <w:t xml:space="preserve">Návrh  pl á n u     kontrolnej    činnosti na  </w:t>
      </w:r>
      <w:r w:rsidR="00107C13">
        <w:rPr>
          <w:rStyle w:val="Vrazn"/>
          <w:rFonts w:ascii="Times New Roman" w:hAnsi="Times New Roman" w:cs="Times New Roman"/>
          <w:b/>
          <w:bCs/>
          <w:i/>
          <w:u w:val="single"/>
        </w:rPr>
        <w:t>I</w:t>
      </w:r>
      <w:r>
        <w:rPr>
          <w:rStyle w:val="Vrazn"/>
          <w:rFonts w:ascii="Times New Roman" w:hAnsi="Times New Roman" w:cs="Times New Roman"/>
          <w:b/>
          <w:bCs/>
          <w:i/>
          <w:u w:val="single"/>
        </w:rPr>
        <w:t>I. polrok</w:t>
      </w:r>
      <w:r>
        <w:rPr>
          <w:rFonts w:ascii="Times New Roman" w:hAnsi="Times New Roman" w:cs="Times New Roman"/>
          <w:i/>
          <w:u w:val="single"/>
        </w:rPr>
        <w:t xml:space="preserve">   2019</w:t>
      </w:r>
    </w:p>
    <w:p w:rsidR="00D8304E" w:rsidRDefault="0064438F">
      <w:pPr>
        <w:pStyle w:val="Nadpis3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sz w:val="24"/>
          <w:szCs w:val="24"/>
          <w:u w:val="single"/>
        </w:rPr>
        <w:t>schválený uznesením OZ č. ................/201</w:t>
      </w:r>
      <w:r w:rsidR="00107C13">
        <w:rPr>
          <w:rFonts w:ascii="Times New Roman" w:hAnsi="Times New Roman" w:cs="Times New Roman"/>
          <w:bCs w:val="0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 dňa ...............201</w:t>
      </w:r>
      <w:r w:rsidR="00107C13">
        <w:rPr>
          <w:rFonts w:ascii="Times New Roman" w:hAnsi="Times New Roman" w:cs="Times New Roman"/>
          <w:bCs w:val="0"/>
          <w:sz w:val="24"/>
          <w:szCs w:val="24"/>
          <w:u w:val="single"/>
        </w:rPr>
        <w:t>9</w:t>
      </w:r>
    </w:p>
    <w:p w:rsidR="00D8304E" w:rsidRDefault="00D8304E">
      <w:pPr>
        <w:pStyle w:val="Nadpis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304E" w:rsidRDefault="0064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súlade s  § 18d a 18f zákona č. 369/1990 Zb. o obecnom zriadení v znení neskorších predpisov, so zákonom č. 357/2015 Z. z. o finančnej kontrole a vnútornom audite a o zmene a doplnení niektorých zákonov v znení neskorších predpisov bude činnosť hlavnej kontrolórky zameraná </w:t>
      </w:r>
      <w:r>
        <w:rPr>
          <w:rFonts w:ascii="Times New Roman" w:hAnsi="Times New Roman"/>
          <w:sz w:val="24"/>
          <w:szCs w:val="24"/>
        </w:rPr>
        <w:br/>
        <w:t>na výkon činností:</w:t>
      </w:r>
    </w:p>
    <w:p w:rsidR="00D8304E" w:rsidRDefault="0064438F">
      <w:pPr>
        <w:pStyle w:val="Nadpis3"/>
        <w:numPr>
          <w:ilvl w:val="0"/>
          <w:numId w:val="1"/>
        </w:numPr>
        <w:tabs>
          <w:tab w:val="clear" w:pos="4513"/>
        </w:tabs>
        <w:suppressAutoHyphens w:val="0"/>
        <w:autoSpaceDE/>
        <w:autoSpaceDN/>
        <w:spacing w:after="0" w:line="240" w:lineRule="auto"/>
        <w:rPr>
          <w:rFonts w:ascii="Times" w:hAnsi="Times" w:cs="Times New Roman"/>
          <w:smallCaps/>
          <w:sz w:val="24"/>
          <w:szCs w:val="24"/>
          <w:u w:val="single"/>
        </w:rPr>
      </w:pPr>
      <w:r>
        <w:rPr>
          <w:rFonts w:ascii="Times" w:hAnsi="Times" w:cs="Times New Roman"/>
          <w:smallCaps/>
          <w:sz w:val="24"/>
          <w:szCs w:val="24"/>
          <w:u w:val="single"/>
        </w:rPr>
        <w:t>Kontrolná činnosť:</w:t>
      </w:r>
    </w:p>
    <w:p w:rsidR="00D8304E" w:rsidRDefault="00D8304E">
      <w:pPr>
        <w:pStyle w:val="Textvysvetlivky"/>
        <w:jc w:val="both"/>
        <w:rPr>
          <w:b/>
          <w:bCs/>
          <w:sz w:val="23"/>
          <w:szCs w:val="23"/>
        </w:rPr>
      </w:pPr>
    </w:p>
    <w:p w:rsidR="00005A54" w:rsidRDefault="001D20C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1D20C5">
        <w:rPr>
          <w:rFonts w:ascii="Times New Roman" w:hAnsi="Times New Roman"/>
          <w:b/>
          <w:sz w:val="24"/>
          <w:szCs w:val="24"/>
        </w:rPr>
        <w:t>ontrola postupu pri vymáhaní pohľadávok po lehote splatnosti vzniknutých z obchodných vzťahov ako aj ostatných pohľadávok voči fyzickým a právnickým osobám</w:t>
      </w:r>
    </w:p>
    <w:p w:rsidR="001D20C5" w:rsidRPr="001D20C5" w:rsidRDefault="0064438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kontrola </w:t>
      </w:r>
      <w:r w:rsidR="001D20C5" w:rsidRPr="001D20C5">
        <w:rPr>
          <w:rFonts w:ascii="Times New Roman" w:hAnsi="Times New Roman"/>
          <w:b/>
          <w:sz w:val="24"/>
          <w:szCs w:val="24"/>
        </w:rPr>
        <w:t>cestovných náhrad pri dodržiavaní a uplatňovaní zákona č. 283/2002 Z.z. vznp.</w:t>
      </w:r>
    </w:p>
    <w:p w:rsidR="001250CC" w:rsidRPr="001250CC" w:rsidRDefault="0064438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kontrola </w:t>
      </w:r>
      <w:r w:rsidR="00005A54">
        <w:rPr>
          <w:rFonts w:ascii="Times New Roman" w:hAnsi="Times New Roman"/>
          <w:b/>
          <w:sz w:val="24"/>
          <w:szCs w:val="24"/>
        </w:rPr>
        <w:t xml:space="preserve">zúčtovania dotácie, poskytnutej TJ Štart z </w:t>
      </w:r>
      <w:r>
        <w:rPr>
          <w:rFonts w:ascii="Times New Roman" w:hAnsi="Times New Roman"/>
          <w:b/>
          <w:sz w:val="24"/>
          <w:szCs w:val="24"/>
        </w:rPr>
        <w:t xml:space="preserve">rozpočtu </w:t>
      </w:r>
      <w:r w:rsidR="00005A54">
        <w:rPr>
          <w:rFonts w:ascii="Times New Roman" w:hAnsi="Times New Roman"/>
          <w:b/>
          <w:sz w:val="24"/>
          <w:szCs w:val="24"/>
        </w:rPr>
        <w:t xml:space="preserve">obce </w:t>
      </w:r>
      <w:r w:rsidR="001D20C5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rok</w:t>
      </w:r>
      <w:r w:rsidR="001D20C5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005A54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250CC" w:rsidRDefault="001250C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kontrola použitia fin. prostriedkov, poskytnutých ZŠ Jelenecká 72 Nitrianske Hrnčiarovce ako výťažok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zbierky r. 2018</w:t>
      </w:r>
    </w:p>
    <w:p w:rsidR="00D8304E" w:rsidRPr="001250CC" w:rsidRDefault="001250CC" w:rsidP="001250C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="0064438F" w:rsidRPr="001250CC">
        <w:rPr>
          <w:rFonts w:ascii="Times New Roman" w:eastAsia="Times New Roman" w:hAnsi="Times New Roman"/>
          <w:sz w:val="24"/>
          <w:szCs w:val="24"/>
          <w:lang w:eastAsia="sk-SK"/>
        </w:rPr>
        <w:t>(Povinnosť vyplývajúca z § 18d ods. 2 zákona o obecnom zriadení č. 369/1990 Zb.)</w:t>
      </w:r>
    </w:p>
    <w:p w:rsidR="00D8304E" w:rsidRDefault="0064438F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Vrazn"/>
          <w:rFonts w:ascii="Times New Roman" w:hAnsi="Times New Roman"/>
          <w:sz w:val="24"/>
          <w:szCs w:val="24"/>
        </w:rPr>
        <w:t>tematické   a  mimoriadne   kontroly</w:t>
      </w:r>
      <w:r>
        <w:rPr>
          <w:rStyle w:val="Vrazn"/>
          <w:rFonts w:ascii="Times New Roman" w:hAnsi="Times New Roman"/>
          <w:b w:val="0"/>
          <w:sz w:val="24"/>
          <w:szCs w:val="24"/>
        </w:rPr>
        <w:t>   na   základe   uznesení   obecného   zastupiteľstva, starostu obce alebo z vlastného podnetu</w:t>
      </w:r>
      <w:r>
        <w:rPr>
          <w:rStyle w:val="Vrazn"/>
          <w:rFonts w:ascii="Times New Roman" w:hAnsi="Times New Roman"/>
          <w:sz w:val="24"/>
          <w:szCs w:val="24"/>
        </w:rPr>
        <w:t xml:space="preserve"> </w:t>
      </w:r>
      <w:r>
        <w:rPr>
          <w:rStyle w:val="Vrazn"/>
          <w:rFonts w:ascii="Times New Roman" w:hAnsi="Times New Roman"/>
          <w:b w:val="0"/>
          <w:i/>
          <w:iCs/>
          <w:sz w:val="24"/>
          <w:szCs w:val="24"/>
        </w:rPr>
        <w:t>( § 18 f  ods.1 písm.h)  zákona  o  obecnom  zriadení č. 369/1990 Zb.)</w:t>
      </w:r>
    </w:p>
    <w:p w:rsidR="00D8304E" w:rsidRDefault="00D8304E">
      <w:pPr>
        <w:pStyle w:val="Default"/>
        <w:ind w:left="720"/>
      </w:pPr>
    </w:p>
    <w:p w:rsidR="00D8304E" w:rsidRDefault="0064438F">
      <w:pPr>
        <w:spacing w:after="0" w:line="240" w:lineRule="auto"/>
        <w:jc w:val="both"/>
        <w:rPr>
          <w:rFonts w:ascii="Times" w:hAnsi="Times"/>
          <w:b/>
          <w:smallCaps/>
          <w:sz w:val="24"/>
          <w:szCs w:val="24"/>
          <w:u w:val="single"/>
        </w:rPr>
      </w:pPr>
      <w:r>
        <w:rPr>
          <w:rFonts w:ascii="Times" w:hAnsi="Times"/>
          <w:b/>
          <w:smallCaps/>
          <w:sz w:val="24"/>
          <w:szCs w:val="24"/>
          <w:u w:val="single"/>
        </w:rPr>
        <w:t>B. Pravidelné činnosti:</w:t>
      </w:r>
    </w:p>
    <w:p w:rsidR="00D8304E" w:rsidRDefault="00D830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304E" w:rsidRDefault="0064438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kontrola náležitostí a vypracovanie odborného stanoviska k</w:t>
      </w:r>
      <w:r w:rsidR="001D20C5">
        <w:rPr>
          <w:rFonts w:ascii="Times New Roman" w:hAnsi="Times New Roman"/>
          <w:b/>
          <w:sz w:val="24"/>
          <w:szCs w:val="24"/>
        </w:rPr>
        <w:t xml:space="preserve"> návrhu </w:t>
      </w:r>
      <w:r w:rsidR="00107C13">
        <w:rPr>
          <w:rFonts w:ascii="Times New Roman" w:hAnsi="Times New Roman"/>
          <w:b/>
          <w:sz w:val="24"/>
          <w:szCs w:val="24"/>
        </w:rPr>
        <w:t xml:space="preserve">rozpočtu </w:t>
      </w:r>
      <w:r w:rsidR="001D20C5">
        <w:rPr>
          <w:rFonts w:ascii="Times New Roman" w:hAnsi="Times New Roman"/>
          <w:b/>
          <w:sz w:val="24"/>
          <w:szCs w:val="24"/>
        </w:rPr>
        <w:t>obce n</w:t>
      </w:r>
      <w:r w:rsidR="00107C13">
        <w:rPr>
          <w:rFonts w:ascii="Times New Roman" w:hAnsi="Times New Roman"/>
          <w:b/>
          <w:sz w:val="24"/>
          <w:szCs w:val="24"/>
        </w:rPr>
        <w:t>a rok 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sk-SK"/>
        </w:rPr>
        <w:t>(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Povinnosť vyplývajúca z § 18f ods.1 písm. c) o zákona o obecnom zriadení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br/>
        <w:t>č. 369/1990 Zb.)</w:t>
      </w:r>
    </w:p>
    <w:p w:rsidR="00D8304E" w:rsidRDefault="0064438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správa o výsledkoch kontrol a kontrolnej činnosti za r. 201</w:t>
      </w:r>
      <w:r w:rsidR="00107C13">
        <w:rPr>
          <w:rFonts w:ascii="Times New Roman" w:hAnsi="Times New Roman"/>
          <w:b/>
          <w:sz w:val="24"/>
          <w:szCs w:val="24"/>
        </w:rPr>
        <w:t>9</w:t>
      </w:r>
    </w:p>
    <w:p w:rsidR="00D8304E" w:rsidRDefault="006443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účasť na zasadnutiach Obecného zastupiteľstva</w:t>
      </w:r>
    </w:p>
    <w:p w:rsidR="00D8304E" w:rsidRDefault="00D83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04E" w:rsidRDefault="0064438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</w:rPr>
        <w:t>C.</w:t>
      </w:r>
      <w:r>
        <w:rPr>
          <w:rFonts w:ascii="Times New Roman" w:hAnsi="Times New Roman"/>
          <w:b/>
          <w:smallCaps/>
          <w:sz w:val="24"/>
          <w:szCs w:val="24"/>
          <w:u w:val="single"/>
        </w:rPr>
        <w:t xml:space="preserve">  Iné činnosti:</w:t>
      </w:r>
    </w:p>
    <w:p w:rsidR="00D8304E" w:rsidRDefault="00D8304E">
      <w:pPr>
        <w:pStyle w:val="Odsekzoznamu"/>
        <w:spacing w:after="0" w:line="240" w:lineRule="auto"/>
        <w:jc w:val="both"/>
        <w:rPr>
          <w:rFonts w:ascii="Times" w:hAnsi="Times"/>
          <w:b/>
          <w:smallCaps/>
        </w:rPr>
      </w:pPr>
    </w:p>
    <w:p w:rsidR="00D8304E" w:rsidRDefault="0064438F">
      <w:pPr>
        <w:pStyle w:val="Textvysvetlivky"/>
        <w:numPr>
          <w:ilvl w:val="0"/>
          <w:numId w:val="3"/>
        </w:numPr>
        <w:ind w:left="426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spolupráca s inými (štátnymi a samosprávnymi) kontrolnými orgánmi – konzultácie, príprava k výkonu kontrolnej akcie, zjednocovanie metodických postupov výkonu kontroly všeobecne a v konkrétnych prípadoch,</w:t>
      </w:r>
    </w:p>
    <w:p w:rsidR="00D8304E" w:rsidRDefault="00D8304E">
      <w:pPr>
        <w:pStyle w:val="Default"/>
        <w:ind w:left="993" w:hanging="283"/>
        <w:rPr>
          <w:sz w:val="23"/>
          <w:szCs w:val="23"/>
        </w:rPr>
      </w:pPr>
    </w:p>
    <w:p w:rsidR="00D8304E" w:rsidRDefault="006443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Celkový počet kontrol a ich časový harmonogram je závislý od objemu kontrolovanej problematiky a závažnosti konkrétnych zistení pri výkone kontroly ako aj od čiastkového úväzku na výkon kontroly v obci.</w:t>
      </w:r>
    </w:p>
    <w:p w:rsidR="00D8304E" w:rsidRDefault="00D83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8304E" w:rsidRDefault="00D83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8304E" w:rsidRDefault="00D83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8304E" w:rsidRDefault="00D83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8304E" w:rsidRDefault="00D83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8304E" w:rsidRDefault="00D8304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04E" w:rsidRDefault="0064438F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Mgr. Dana Jakabová</w:t>
      </w:r>
    </w:p>
    <w:p w:rsidR="00D8304E" w:rsidRDefault="0064438F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hlavný kontrolór obce</w:t>
      </w:r>
    </w:p>
    <w:p w:rsidR="00D8304E" w:rsidRDefault="00D830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8304E" w:rsidRDefault="00644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Nitrianske Hrnčiarovce dňa </w:t>
      </w:r>
      <w:r w:rsidR="00005A54">
        <w:rPr>
          <w:rFonts w:ascii="Times New Roman" w:eastAsia="Times New Roman" w:hAnsi="Times New Roman"/>
          <w:sz w:val="24"/>
          <w:szCs w:val="24"/>
          <w:lang w:eastAsia="sk-SK"/>
        </w:rPr>
        <w:t>09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005A54">
        <w:rPr>
          <w:rFonts w:ascii="Times New Roman" w:eastAsia="Times New Roman" w:hAnsi="Times New Roman"/>
          <w:sz w:val="24"/>
          <w:szCs w:val="24"/>
          <w:lang w:eastAsia="sk-SK"/>
        </w:rPr>
        <w:t>06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.201</w:t>
      </w:r>
      <w:r w:rsidR="00005A54">
        <w:rPr>
          <w:rFonts w:ascii="Times New Roman" w:eastAsia="Times New Roman" w:hAnsi="Times New Roman"/>
          <w:sz w:val="24"/>
          <w:szCs w:val="24"/>
          <w:lang w:eastAsia="sk-SK"/>
        </w:rPr>
        <w:t>9</w:t>
      </w:r>
    </w:p>
    <w:p w:rsidR="00D8304E" w:rsidRDefault="00644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Dátum zverejnenia: </w:t>
      </w:r>
      <w:r w:rsidR="00B603B9">
        <w:rPr>
          <w:rFonts w:ascii="Times New Roman" w:eastAsia="Times New Roman" w:hAnsi="Times New Roman"/>
          <w:sz w:val="24"/>
          <w:szCs w:val="24"/>
          <w:lang w:eastAsia="sk-SK"/>
        </w:rPr>
        <w:t>10.06.2019</w:t>
      </w:r>
      <w:bookmarkStart w:id="0" w:name="_GoBack"/>
      <w:bookmarkEnd w:id="0"/>
    </w:p>
    <w:p w:rsidR="00D8304E" w:rsidRDefault="00644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Z vývesnej tabule obce zvesené</w:t>
      </w:r>
      <w:r w:rsidR="00005A54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sectPr w:rsidR="00D8304E">
      <w:footerReference w:type="default" r:id="rId7"/>
      <w:pgSz w:w="11906" w:h="16838"/>
      <w:pgMar w:top="386" w:right="991" w:bottom="1417" w:left="1276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2D9" w:rsidRDefault="004932D9">
      <w:pPr>
        <w:spacing w:after="0" w:line="240" w:lineRule="auto"/>
      </w:pPr>
      <w:r>
        <w:separator/>
      </w:r>
    </w:p>
  </w:endnote>
  <w:endnote w:type="continuationSeparator" w:id="0">
    <w:p w:rsidR="004932D9" w:rsidRDefault="0049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04E" w:rsidRDefault="00D8304E">
    <w:pPr>
      <w:pStyle w:val="Pta"/>
      <w:jc w:val="right"/>
    </w:pPr>
  </w:p>
  <w:p w:rsidR="00D8304E" w:rsidRDefault="00D830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2D9" w:rsidRDefault="004932D9">
      <w:pPr>
        <w:spacing w:after="0" w:line="240" w:lineRule="auto"/>
      </w:pPr>
      <w:r>
        <w:separator/>
      </w:r>
    </w:p>
  </w:footnote>
  <w:footnote w:type="continuationSeparator" w:id="0">
    <w:p w:rsidR="004932D9" w:rsidRDefault="00493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A5282"/>
    <w:multiLevelType w:val="hybridMultilevel"/>
    <w:tmpl w:val="05004B7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3A3367"/>
    <w:multiLevelType w:val="hybridMultilevel"/>
    <w:tmpl w:val="4A146A5A"/>
    <w:lvl w:ilvl="0" w:tplc="58AC30B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259B5"/>
    <w:multiLevelType w:val="hybridMultilevel"/>
    <w:tmpl w:val="AD66B066"/>
    <w:lvl w:ilvl="0" w:tplc="D09A513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4E"/>
    <w:rsid w:val="00005A54"/>
    <w:rsid w:val="00107C13"/>
    <w:rsid w:val="001250CC"/>
    <w:rsid w:val="001D20C5"/>
    <w:rsid w:val="004932D9"/>
    <w:rsid w:val="0064438F"/>
    <w:rsid w:val="007129D3"/>
    <w:rsid w:val="00AD32EA"/>
    <w:rsid w:val="00B603B9"/>
    <w:rsid w:val="00D8304E"/>
    <w:rsid w:val="00F2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044A"/>
  <w15:docId w15:val="{B19D06E3-4F10-4E06-A262-0F66B85C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uiPriority w:val="99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</w:style>
  <w:style w:type="character" w:customStyle="1" w:styleId="Nadpis1Char">
    <w:name w:val="Nadpis 1 Char"/>
    <w:basedOn w:val="Predvolenpsmoodseku"/>
    <w:link w:val="Nadpis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Vrazn">
    <w:name w:val="Strong"/>
    <w:uiPriority w:val="22"/>
    <w:qFormat/>
    <w:rPr>
      <w:b/>
      <w:bCs/>
    </w:rPr>
  </w:style>
  <w:style w:type="paragraph" w:styleId="Textvysvetlivky">
    <w:name w:val="endnote text"/>
    <w:basedOn w:val="Normlny"/>
    <w:link w:val="Textvysvetlivky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Pr>
      <w:rFonts w:eastAsia="Times New Roman"/>
      <w:sz w:val="20"/>
      <w:lang w:eastAsia="sk-SK"/>
    </w:rPr>
  </w:style>
  <w:style w:type="paragraph" w:customStyle="1" w:styleId="text">
    <w:name w:val="text"/>
    <w:basedOn w:val="Normlny"/>
    <w:pPr>
      <w:spacing w:before="135" w:after="100" w:afterAutospacing="1" w:line="270" w:lineRule="atLeast"/>
      <w:ind w:left="300" w:right="375"/>
    </w:pPr>
    <w:rPr>
      <w:rFonts w:ascii="Microsoft Sans Serif" w:eastAsia="Times New Roman" w:hAnsi="Microsoft Sans Serif" w:cs="Microsoft Sans Serif"/>
      <w:color w:val="464646"/>
      <w:sz w:val="18"/>
      <w:szCs w:val="18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Nitra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Jakabová Dana</dc:creator>
  <cp:lastModifiedBy>Maria</cp:lastModifiedBy>
  <cp:revision>4</cp:revision>
  <cp:lastPrinted>2019-06-10T12:47:00Z</cp:lastPrinted>
  <dcterms:created xsi:type="dcterms:W3CDTF">2019-06-10T12:46:00Z</dcterms:created>
  <dcterms:modified xsi:type="dcterms:W3CDTF">2019-06-10T12:47:00Z</dcterms:modified>
</cp:coreProperties>
</file>